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noProof/>
          <w:sz w:val="40"/>
          <w:szCs w:val="40"/>
        </w:rPr>
        <w:drawing>
          <wp:inline distT="0" distB="0" distL="0" distR="0">
            <wp:extent cx="1190625" cy="1362075"/>
            <wp:effectExtent l="0" t="0" r="0" b="0"/>
            <wp:docPr id="1026" name="image1.png" descr="C:\Users\abc\Downloads\Aaynu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ascii="Teko" w:eastAsia="Teko" w:hAnsi="Teko" w:cs="Teko"/>
          <w:b/>
          <w:sz w:val="40"/>
          <w:szCs w:val="40"/>
        </w:rPr>
        <w:t xml:space="preserve"> AAYNA CHEETU</w:t>
      </w: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Contact: +91 – 8278802884, 9816040738</w:t>
      </w:r>
    </w:p>
    <w:p w:rsidR="000F2369" w:rsidRDefault="00000000">
      <w:pPr>
        <w:pBdr>
          <w:bottom w:val="single" w:sz="4" w:space="1" w:color="000000"/>
        </w:pBdr>
        <w:spacing w:after="0" w:line="240" w:lineRule="auto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 xml:space="preserve">E-Mail: aaynacheetu16@gmail.com </w:t>
      </w: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 xml:space="preserve">Very innovative, industrious, result oriented and fast grasping Post Graduate student willing to serve any area where my educational skill could be proved to achieve milestone in specific areas.    </w:t>
      </w:r>
    </w:p>
    <w:p w:rsidR="000F2369" w:rsidRDefault="000F2369">
      <w:pPr>
        <w:spacing w:after="0" w:line="240" w:lineRule="auto"/>
        <w:rPr>
          <w:rFonts w:ascii="Teko" w:eastAsia="Teko" w:hAnsi="Teko" w:cs="Teko"/>
          <w:b/>
          <w:sz w:val="28"/>
          <w:szCs w:val="28"/>
          <w:u w:val="single"/>
        </w:rPr>
      </w:pP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  <w:u w:val="single"/>
        </w:rPr>
      </w:pPr>
      <w:r>
        <w:rPr>
          <w:rFonts w:ascii="Teko" w:eastAsia="Teko" w:hAnsi="Teko" w:cs="Teko"/>
          <w:b/>
          <w:sz w:val="28"/>
          <w:szCs w:val="28"/>
          <w:u w:val="single"/>
        </w:rPr>
        <w:t>Objective:</w:t>
      </w: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 xml:space="preserve">Seeking an opportunity with a leading organization where my whole education and skill could be proved as one of the profit </w:t>
      </w:r>
      <w:proofErr w:type="gramStart"/>
      <w:r>
        <w:rPr>
          <w:rFonts w:ascii="Teko" w:eastAsia="Teko" w:hAnsi="Teko" w:cs="Teko"/>
          <w:b/>
          <w:sz w:val="28"/>
          <w:szCs w:val="28"/>
        </w:rPr>
        <w:t>center</w:t>
      </w:r>
      <w:proofErr w:type="gramEnd"/>
      <w:r>
        <w:rPr>
          <w:rFonts w:ascii="Teko" w:eastAsia="Teko" w:hAnsi="Teko" w:cs="Teko"/>
          <w:b/>
          <w:sz w:val="28"/>
          <w:szCs w:val="28"/>
        </w:rPr>
        <w:t>. Willing to work with organization which appreciate and recognize my educational skills and performance for better career management.</w:t>
      </w:r>
    </w:p>
    <w:p w:rsidR="000F2369" w:rsidRDefault="000F2369">
      <w:pPr>
        <w:spacing w:after="0" w:line="240" w:lineRule="auto"/>
        <w:rPr>
          <w:rFonts w:ascii="Teko" w:eastAsia="Teko" w:hAnsi="Teko" w:cs="Teko"/>
          <w:sz w:val="28"/>
          <w:szCs w:val="28"/>
        </w:rPr>
      </w:pP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proofErr w:type="spellStart"/>
      <w:proofErr w:type="gramStart"/>
      <w:r>
        <w:rPr>
          <w:rFonts w:ascii="Teko" w:eastAsia="Teko" w:hAnsi="Teko" w:cs="Teko"/>
          <w:b/>
          <w:sz w:val="28"/>
          <w:szCs w:val="28"/>
        </w:rPr>
        <w:t>Experience:Nil</w:t>
      </w:r>
      <w:proofErr w:type="spellEnd"/>
      <w:proofErr w:type="gramEnd"/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Educational Qualifications:</w:t>
      </w:r>
    </w:p>
    <w:p w:rsidR="000F2369" w:rsidRDefault="00000000">
      <w:pPr>
        <w:pBdr>
          <w:bottom w:val="single" w:sz="4" w:space="1" w:color="000000"/>
        </w:pBdr>
        <w:shd w:val="clear" w:color="auto" w:fill="0F243E"/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 xml:space="preserve">ACADEMIC DETAILS </w:t>
      </w:r>
    </w:p>
    <w:p w:rsidR="000F23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b/>
          <w:color w:val="000000"/>
          <w:sz w:val="28"/>
          <w:szCs w:val="28"/>
        </w:rPr>
      </w:pPr>
      <w:r>
        <w:rPr>
          <w:rFonts w:ascii="Teko" w:eastAsia="Teko" w:hAnsi="Teko" w:cs="Teko"/>
          <w:b/>
          <w:color w:val="000000"/>
          <w:sz w:val="28"/>
          <w:szCs w:val="28"/>
        </w:rPr>
        <w:t>2013</w:t>
      </w:r>
      <w:r>
        <w:rPr>
          <w:rFonts w:ascii="Teko" w:eastAsia="Teko" w:hAnsi="Teko" w:cs="Teko"/>
          <w:b/>
          <w:color w:val="000000"/>
          <w:sz w:val="28"/>
          <w:szCs w:val="28"/>
        </w:rPr>
        <w:tab/>
        <w:t>10</w:t>
      </w:r>
      <w:r>
        <w:rPr>
          <w:rFonts w:ascii="Teko" w:eastAsia="Teko" w:hAnsi="Teko" w:cs="Teko"/>
          <w:b/>
          <w:color w:val="000000"/>
          <w:sz w:val="28"/>
          <w:szCs w:val="28"/>
          <w:vertAlign w:val="superscript"/>
        </w:rPr>
        <w:t>TH</w:t>
      </w:r>
      <w:r>
        <w:rPr>
          <w:rFonts w:ascii="Teko" w:eastAsia="Teko" w:hAnsi="Teko" w:cs="Teko"/>
          <w:b/>
          <w:color w:val="000000"/>
          <w:sz w:val="28"/>
          <w:szCs w:val="28"/>
        </w:rPr>
        <w:t xml:space="preserve"> FROM PSEB MOHALI BY SECURING 87% MARKS</w:t>
      </w:r>
    </w:p>
    <w:p w:rsidR="000F23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b/>
          <w:color w:val="000000"/>
          <w:sz w:val="28"/>
          <w:szCs w:val="28"/>
        </w:rPr>
      </w:pPr>
      <w:r>
        <w:rPr>
          <w:rFonts w:ascii="Teko" w:eastAsia="Teko" w:hAnsi="Teko" w:cs="Teko"/>
          <w:b/>
          <w:color w:val="000000"/>
          <w:sz w:val="28"/>
          <w:szCs w:val="28"/>
        </w:rPr>
        <w:t>2015</w:t>
      </w:r>
      <w:r>
        <w:rPr>
          <w:rFonts w:ascii="Teko" w:eastAsia="Teko" w:hAnsi="Teko" w:cs="Teko"/>
          <w:b/>
          <w:color w:val="000000"/>
          <w:sz w:val="28"/>
          <w:szCs w:val="28"/>
        </w:rPr>
        <w:tab/>
        <w:t>12</w:t>
      </w:r>
      <w:r>
        <w:rPr>
          <w:rFonts w:ascii="Teko" w:eastAsia="Teko" w:hAnsi="Teko" w:cs="Teko"/>
          <w:b/>
          <w:color w:val="000000"/>
          <w:sz w:val="28"/>
          <w:szCs w:val="28"/>
          <w:vertAlign w:val="superscript"/>
        </w:rPr>
        <w:t>th</w:t>
      </w:r>
      <w:r>
        <w:rPr>
          <w:rFonts w:ascii="Teko" w:eastAsia="Teko" w:hAnsi="Teko" w:cs="Teko"/>
          <w:b/>
          <w:color w:val="000000"/>
          <w:sz w:val="28"/>
          <w:szCs w:val="28"/>
        </w:rPr>
        <w:t xml:space="preserve"> FROM HPBSE DHARAMSHALA BY SECURING 75% MARKS</w:t>
      </w:r>
    </w:p>
    <w:p w:rsidR="000F23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b/>
          <w:color w:val="000000"/>
          <w:sz w:val="28"/>
          <w:szCs w:val="28"/>
        </w:rPr>
      </w:pPr>
      <w:r>
        <w:rPr>
          <w:rFonts w:ascii="Teko" w:eastAsia="Teko" w:hAnsi="Teko" w:cs="Teko"/>
          <w:b/>
          <w:color w:val="000000"/>
          <w:sz w:val="28"/>
          <w:szCs w:val="28"/>
        </w:rPr>
        <w:t>2018</w:t>
      </w:r>
      <w:r>
        <w:rPr>
          <w:rFonts w:ascii="Teko" w:eastAsia="Teko" w:hAnsi="Teko" w:cs="Teko"/>
          <w:b/>
          <w:color w:val="000000"/>
          <w:sz w:val="28"/>
          <w:szCs w:val="28"/>
        </w:rPr>
        <w:tab/>
        <w:t>B.Sc. (Chemistry Honors) FROM HPU SHIMLA BY SECURING 87% MARKS</w:t>
      </w:r>
    </w:p>
    <w:p w:rsidR="000F23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b/>
          <w:color w:val="000000"/>
          <w:sz w:val="28"/>
          <w:szCs w:val="28"/>
        </w:rPr>
      </w:pPr>
      <w:r>
        <w:rPr>
          <w:rFonts w:ascii="Teko" w:eastAsia="Teko" w:hAnsi="Teko" w:cs="Teko"/>
          <w:b/>
          <w:color w:val="000000"/>
          <w:sz w:val="28"/>
          <w:szCs w:val="28"/>
        </w:rPr>
        <w:t>2020   M.Sc. (Chemistry) FROM PU CHANDIGARH BY SECURING 86% MARKS</w:t>
      </w:r>
    </w:p>
    <w:p w:rsidR="000F236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eastAsia="Teko" w:hAnsi="Teko" w:cs="Teko"/>
          <w:b/>
          <w:sz w:val="28"/>
          <w:szCs w:val="28"/>
        </w:rPr>
        <w:t>Co</w:t>
      </w:r>
      <w:r>
        <w:rPr>
          <w:rFonts w:ascii="Teko" w:eastAsia="Teko" w:hAnsi="Teko" w:cs="Teko"/>
          <w:b/>
          <w:sz w:val="28"/>
          <w:szCs w:val="28"/>
        </w:rPr>
        <w:t xml:space="preserve">mplete </w:t>
      </w:r>
      <w:proofErr w:type="spellStart"/>
      <w:proofErr w:type="gramStart"/>
      <w:r>
        <w:rPr>
          <w:rFonts w:eastAsia="Teko" w:hAnsi="Teko" w:cs="Teko"/>
          <w:b/>
          <w:sz w:val="28"/>
          <w:szCs w:val="28"/>
        </w:rPr>
        <w:t>B.Ed</w:t>
      </w:r>
      <w:proofErr w:type="spellEnd"/>
      <w:proofErr w:type="gramEnd"/>
      <w:r>
        <w:rPr>
          <w:rFonts w:ascii="Teko" w:eastAsia="Teko" w:hAnsi="Teko" w:cs="Teko"/>
          <w:b/>
          <w:sz w:val="28"/>
          <w:szCs w:val="28"/>
        </w:rPr>
        <w:t xml:space="preserve"> from </w:t>
      </w:r>
      <w:r>
        <w:rPr>
          <w:rFonts w:eastAsia="Teko" w:hAnsi="Teko" w:cs="Teko"/>
          <w:b/>
          <w:sz w:val="28"/>
          <w:szCs w:val="28"/>
        </w:rPr>
        <w:t>HPU</w:t>
      </w:r>
      <w:r>
        <w:rPr>
          <w:rFonts w:ascii="Teko" w:eastAsia="Teko" w:hAnsi="Teko" w:cs="Teko"/>
          <w:b/>
          <w:sz w:val="28"/>
          <w:szCs w:val="28"/>
        </w:rPr>
        <w:t xml:space="preserve"> in session </w:t>
      </w:r>
      <w:r>
        <w:rPr>
          <w:rFonts w:eastAsia="Teko" w:hAnsi="Teko" w:cs="Teko"/>
          <w:b/>
          <w:sz w:val="28"/>
          <w:szCs w:val="28"/>
        </w:rPr>
        <w:t>(</w:t>
      </w:r>
      <w:r>
        <w:rPr>
          <w:rFonts w:ascii="Teko" w:eastAsia="Teko" w:hAnsi="Teko" w:cs="Teko"/>
          <w:b/>
          <w:sz w:val="28"/>
          <w:szCs w:val="28"/>
        </w:rPr>
        <w:t>2020-22</w:t>
      </w:r>
      <w:r>
        <w:rPr>
          <w:rFonts w:eastAsia="Teko" w:hAnsi="Teko" w:cs="Teko"/>
          <w:b/>
          <w:sz w:val="28"/>
          <w:szCs w:val="28"/>
        </w:rPr>
        <w:t>)</w:t>
      </w:r>
      <w:r>
        <w:rPr>
          <w:rFonts w:ascii="Teko" w:eastAsia="Teko" w:hAnsi="Teko" w:cs="Teko"/>
          <w:b/>
          <w:sz w:val="28"/>
          <w:szCs w:val="28"/>
        </w:rPr>
        <w:t>, but still waiting for the results of f</w:t>
      </w:r>
      <w:r>
        <w:rPr>
          <w:rFonts w:eastAsia="Teko" w:hAnsi="Teko" w:cs="Teko"/>
          <w:b/>
          <w:sz w:val="28"/>
          <w:szCs w:val="28"/>
        </w:rPr>
        <w:t>inal</w:t>
      </w:r>
      <w:r>
        <w:rPr>
          <w:rFonts w:ascii="Teko" w:eastAsia="Teko" w:hAnsi="Teko" w:cs="Teko"/>
          <w:b/>
          <w:sz w:val="28"/>
          <w:szCs w:val="28"/>
        </w:rPr>
        <w:t xml:space="preserve"> semester </w:t>
      </w:r>
    </w:p>
    <w:p w:rsidR="000F2369" w:rsidRDefault="000F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b/>
          <w:color w:val="000000"/>
          <w:sz w:val="28"/>
          <w:szCs w:val="28"/>
          <w:u w:val="single"/>
        </w:rPr>
      </w:pPr>
    </w:p>
    <w:p w:rsidR="000F2369" w:rsidRDefault="00000000">
      <w:pPr>
        <w:pBdr>
          <w:bottom w:val="single" w:sz="4" w:space="0" w:color="000000"/>
        </w:pBdr>
        <w:shd w:val="clear" w:color="auto" w:fill="0F243E"/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>STRENGTH</w:t>
      </w:r>
    </w:p>
    <w:p w:rsidR="000F23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eko" w:eastAsia="Teko" w:hAnsi="Teko" w:cs="Teko"/>
          <w:b/>
          <w:color w:val="000000"/>
          <w:sz w:val="28"/>
          <w:szCs w:val="28"/>
        </w:rPr>
        <w:t>HARD WORKER</w:t>
      </w:r>
    </w:p>
    <w:p w:rsidR="000F23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eko" w:eastAsia="Teko" w:hAnsi="Teko" w:cs="Teko"/>
          <w:b/>
          <w:color w:val="000000"/>
          <w:sz w:val="28"/>
          <w:szCs w:val="28"/>
        </w:rPr>
        <w:t>HONEST</w:t>
      </w:r>
    </w:p>
    <w:p w:rsidR="000F23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eko" w:eastAsia="Teko" w:hAnsi="Teko" w:cs="Teko"/>
          <w:b/>
          <w:color w:val="000000"/>
          <w:sz w:val="28"/>
          <w:szCs w:val="28"/>
        </w:rPr>
        <w:t>FAST LEARNER</w:t>
      </w:r>
    </w:p>
    <w:p w:rsidR="000F23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eko" w:eastAsia="Teko" w:hAnsi="Teko" w:cs="Teko"/>
          <w:b/>
          <w:color w:val="000000"/>
          <w:sz w:val="28"/>
          <w:szCs w:val="28"/>
        </w:rPr>
        <w:t xml:space="preserve">HIGH IQ LEVEL. </w:t>
      </w:r>
    </w:p>
    <w:p w:rsidR="000F2369" w:rsidRDefault="00000000">
      <w:pPr>
        <w:pBdr>
          <w:bottom w:val="single" w:sz="4" w:space="1" w:color="000000"/>
        </w:pBdr>
        <w:shd w:val="clear" w:color="auto" w:fill="0F243E"/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>OTHER ACCOLADE</w:t>
      </w:r>
    </w:p>
    <w:p w:rsidR="000F2369" w:rsidRDefault="00000000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eko" w:eastAsia="Teko" w:hAnsi="Teko" w:cs="Teko"/>
          <w:b/>
          <w:color w:val="000000"/>
          <w:sz w:val="28"/>
          <w:szCs w:val="28"/>
        </w:rPr>
        <w:t>Received Appreciation as Scholarship in 2013.</w:t>
      </w:r>
    </w:p>
    <w:p w:rsidR="000F2369" w:rsidRDefault="00000000">
      <w:pPr>
        <w:pBdr>
          <w:bottom w:val="single" w:sz="4" w:space="1" w:color="000000"/>
        </w:pBdr>
        <w:shd w:val="clear" w:color="auto" w:fill="0F243E"/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 xml:space="preserve">PERSONAL DETAILS </w:t>
      </w: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>Date of Birth</w:t>
      </w:r>
      <w:r>
        <w:rPr>
          <w:rFonts w:ascii="Teko" w:eastAsia="Teko" w:hAnsi="Teko" w:cs="Teko"/>
          <w:b/>
          <w:sz w:val="28"/>
          <w:szCs w:val="28"/>
        </w:rPr>
        <w:tab/>
      </w:r>
      <w:r>
        <w:rPr>
          <w:rFonts w:ascii="Teko" w:eastAsia="Teko" w:hAnsi="Teko" w:cs="Teko"/>
          <w:b/>
          <w:sz w:val="28"/>
          <w:szCs w:val="28"/>
        </w:rPr>
        <w:tab/>
        <w:t>:           </w:t>
      </w:r>
      <w:r>
        <w:rPr>
          <w:rFonts w:ascii="Teko" w:eastAsia="Teko" w:hAnsi="Teko" w:cs="Teko"/>
          <w:b/>
          <w:sz w:val="28"/>
          <w:szCs w:val="28"/>
        </w:rPr>
        <w:tab/>
        <w:t>9</w:t>
      </w:r>
      <w:r>
        <w:rPr>
          <w:rFonts w:ascii="Teko" w:eastAsia="Teko" w:hAnsi="Teko" w:cs="Teko"/>
          <w:b/>
          <w:sz w:val="28"/>
          <w:szCs w:val="28"/>
          <w:vertAlign w:val="superscript"/>
        </w:rPr>
        <w:t>th</w:t>
      </w:r>
      <w:r>
        <w:rPr>
          <w:rFonts w:ascii="Teko" w:eastAsia="Teko" w:hAnsi="Teko" w:cs="Teko"/>
          <w:b/>
          <w:sz w:val="28"/>
          <w:szCs w:val="28"/>
        </w:rPr>
        <w:t>SEP, 1998</w:t>
      </w: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>Father Name</w:t>
      </w:r>
      <w:r>
        <w:rPr>
          <w:rFonts w:ascii="Teko" w:eastAsia="Teko" w:hAnsi="Teko" w:cs="Teko"/>
          <w:b/>
          <w:sz w:val="28"/>
          <w:szCs w:val="28"/>
        </w:rPr>
        <w:tab/>
      </w:r>
      <w:r>
        <w:rPr>
          <w:rFonts w:ascii="Teko" w:eastAsia="Teko" w:hAnsi="Teko" w:cs="Teko"/>
          <w:b/>
          <w:sz w:val="28"/>
          <w:szCs w:val="28"/>
        </w:rPr>
        <w:tab/>
        <w:t>:</w:t>
      </w:r>
      <w:r>
        <w:rPr>
          <w:rFonts w:ascii="Teko" w:eastAsia="Teko" w:hAnsi="Teko" w:cs="Teko"/>
          <w:b/>
          <w:sz w:val="28"/>
          <w:szCs w:val="28"/>
        </w:rPr>
        <w:tab/>
        <w:t xml:space="preserve">Shri Raj Kumar </w:t>
      </w:r>
      <w:proofErr w:type="spellStart"/>
      <w:r>
        <w:rPr>
          <w:rFonts w:ascii="Teko" w:eastAsia="Teko" w:hAnsi="Teko" w:cs="Teko"/>
          <w:b/>
          <w:sz w:val="28"/>
          <w:szCs w:val="28"/>
        </w:rPr>
        <w:t>Cheetu</w:t>
      </w:r>
      <w:proofErr w:type="spellEnd"/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>Languages Known</w:t>
      </w:r>
      <w:r>
        <w:rPr>
          <w:rFonts w:ascii="Teko" w:eastAsia="Teko" w:hAnsi="Teko" w:cs="Teko"/>
          <w:b/>
          <w:sz w:val="28"/>
          <w:szCs w:val="28"/>
        </w:rPr>
        <w:tab/>
        <w:t>:</w:t>
      </w:r>
      <w:r>
        <w:rPr>
          <w:rFonts w:ascii="Teko" w:eastAsia="Teko" w:hAnsi="Teko" w:cs="Teko"/>
          <w:b/>
          <w:sz w:val="28"/>
          <w:szCs w:val="28"/>
        </w:rPr>
        <w:tab/>
        <w:t>English, Hindi and, Punjabi.</w:t>
      </w: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>Permanent Address</w:t>
      </w:r>
      <w:r>
        <w:rPr>
          <w:rFonts w:ascii="Teko" w:eastAsia="Teko" w:hAnsi="Teko" w:cs="Teko"/>
          <w:b/>
          <w:sz w:val="28"/>
          <w:szCs w:val="28"/>
        </w:rPr>
        <w:tab/>
        <w:t>:</w:t>
      </w:r>
      <w:r>
        <w:rPr>
          <w:rFonts w:ascii="Teko" w:eastAsia="Teko" w:hAnsi="Teko" w:cs="Teko"/>
          <w:b/>
          <w:sz w:val="28"/>
          <w:szCs w:val="28"/>
        </w:rPr>
        <w:tab/>
        <w:t xml:space="preserve">P252/1, </w:t>
      </w:r>
      <w:proofErr w:type="spellStart"/>
      <w:r>
        <w:rPr>
          <w:rFonts w:ascii="Teko" w:eastAsia="Teko" w:hAnsi="Teko" w:cs="Teko"/>
          <w:b/>
          <w:sz w:val="28"/>
          <w:szCs w:val="28"/>
        </w:rPr>
        <w:t>Jaral</w:t>
      </w:r>
      <w:proofErr w:type="spellEnd"/>
      <w:r>
        <w:rPr>
          <w:rFonts w:ascii="Teko" w:eastAsia="Teko" w:hAnsi="Teko" w:cs="Teko"/>
          <w:b/>
          <w:sz w:val="28"/>
          <w:szCs w:val="28"/>
        </w:rPr>
        <w:t xml:space="preserve"> New </w:t>
      </w:r>
      <w:proofErr w:type="gramStart"/>
      <w:r>
        <w:rPr>
          <w:rFonts w:ascii="Teko" w:eastAsia="Teko" w:hAnsi="Teko" w:cs="Teko"/>
          <w:b/>
          <w:sz w:val="28"/>
          <w:szCs w:val="28"/>
        </w:rPr>
        <w:t>Colony ,</w:t>
      </w:r>
      <w:proofErr w:type="spellStart"/>
      <w:r>
        <w:rPr>
          <w:rFonts w:ascii="Teko" w:eastAsia="Teko" w:hAnsi="Teko" w:cs="Teko"/>
          <w:b/>
          <w:sz w:val="28"/>
          <w:szCs w:val="28"/>
        </w:rPr>
        <w:t>Pandoh</w:t>
      </w:r>
      <w:proofErr w:type="spellEnd"/>
      <w:proofErr w:type="gramEnd"/>
      <w:r>
        <w:rPr>
          <w:rFonts w:ascii="Teko" w:eastAsia="Teko" w:hAnsi="Teko" w:cs="Teko"/>
          <w:b/>
          <w:sz w:val="28"/>
          <w:szCs w:val="28"/>
        </w:rPr>
        <w:t xml:space="preserve"> District Mandi (HP)-175124</w:t>
      </w:r>
    </w:p>
    <w:p w:rsidR="000F2369" w:rsidRDefault="000F2369">
      <w:pPr>
        <w:spacing w:after="0" w:line="240" w:lineRule="auto"/>
        <w:rPr>
          <w:rFonts w:ascii="Teko" w:eastAsia="Teko" w:hAnsi="Teko" w:cs="Teko"/>
          <w:sz w:val="28"/>
          <w:szCs w:val="28"/>
        </w:rPr>
      </w:pPr>
    </w:p>
    <w:p w:rsidR="000F2369" w:rsidRDefault="000F2369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>AAYNA CHEETU</w:t>
      </w:r>
    </w:p>
    <w:p w:rsidR="000F2369" w:rsidRDefault="00000000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  <w:r>
        <w:rPr>
          <w:rFonts w:ascii="Teko" w:eastAsia="Teko" w:hAnsi="Teko" w:cs="Teko"/>
          <w:b/>
          <w:sz w:val="28"/>
          <w:szCs w:val="28"/>
        </w:rPr>
        <w:t>PLACE:</w:t>
      </w:r>
      <w:r>
        <w:rPr>
          <w:rFonts w:eastAsia="Teko" w:hAnsi="Teko" w:cs="Teko"/>
          <w:b/>
          <w:sz w:val="28"/>
          <w:szCs w:val="28"/>
        </w:rPr>
        <w:t xml:space="preserve"> Mandi (HP)</w:t>
      </w:r>
    </w:p>
    <w:p w:rsidR="000F2369" w:rsidRDefault="000F2369">
      <w:pPr>
        <w:spacing w:after="0" w:line="240" w:lineRule="auto"/>
        <w:rPr>
          <w:rFonts w:ascii="Teko" w:eastAsia="Teko" w:hAnsi="Teko" w:cs="Teko"/>
          <w:b/>
          <w:sz w:val="28"/>
          <w:szCs w:val="28"/>
        </w:rPr>
      </w:pPr>
    </w:p>
    <w:p w:rsidR="000F2369" w:rsidRDefault="000F2369">
      <w:pPr>
        <w:spacing w:after="0" w:line="240" w:lineRule="auto"/>
        <w:rPr>
          <w:rFonts w:ascii="Teko" w:eastAsia="Teko" w:hAnsi="Teko" w:cs="Teko"/>
          <w:sz w:val="28"/>
          <w:szCs w:val="28"/>
        </w:rPr>
      </w:pPr>
    </w:p>
    <w:p w:rsidR="000F2369" w:rsidRDefault="000F2369">
      <w:pPr>
        <w:spacing w:after="0" w:line="240" w:lineRule="auto"/>
        <w:rPr>
          <w:rFonts w:ascii="Teko" w:eastAsia="Teko" w:hAnsi="Teko" w:cs="Teko"/>
          <w:sz w:val="28"/>
          <w:szCs w:val="28"/>
        </w:rPr>
      </w:pPr>
    </w:p>
    <w:p w:rsidR="000F2369" w:rsidRDefault="000F2369">
      <w:pPr>
        <w:spacing w:after="0" w:line="240" w:lineRule="auto"/>
        <w:rPr>
          <w:rFonts w:ascii="Teko" w:eastAsia="Teko" w:hAnsi="Teko" w:cs="Teko"/>
          <w:sz w:val="28"/>
          <w:szCs w:val="28"/>
        </w:rPr>
      </w:pPr>
    </w:p>
    <w:p w:rsidR="000F2369" w:rsidRDefault="000F2369">
      <w:pPr>
        <w:spacing w:after="0" w:line="240" w:lineRule="auto"/>
        <w:rPr>
          <w:rFonts w:ascii="Teko" w:eastAsia="Teko" w:hAnsi="Teko" w:cs="Teko"/>
          <w:sz w:val="28"/>
          <w:szCs w:val="28"/>
        </w:rPr>
      </w:pPr>
    </w:p>
    <w:p w:rsidR="000F2369" w:rsidRDefault="000F2369">
      <w:pPr>
        <w:spacing w:after="0" w:line="240" w:lineRule="auto"/>
        <w:ind w:left="360"/>
        <w:rPr>
          <w:rFonts w:ascii="Teko" w:eastAsia="Teko" w:hAnsi="Teko" w:cs="Teko"/>
          <w:b/>
          <w:sz w:val="28"/>
          <w:szCs w:val="28"/>
        </w:rPr>
      </w:pPr>
    </w:p>
    <w:p w:rsidR="000F2369" w:rsidRDefault="000F2369">
      <w:pPr>
        <w:spacing w:after="0" w:line="240" w:lineRule="auto"/>
        <w:rPr>
          <w:rFonts w:ascii="Teko" w:eastAsia="Teko" w:hAnsi="Teko" w:cs="Teko"/>
          <w:sz w:val="28"/>
          <w:szCs w:val="28"/>
        </w:rPr>
      </w:pPr>
    </w:p>
    <w:p w:rsidR="000F2369" w:rsidRDefault="000F2369">
      <w:pPr>
        <w:rPr>
          <w:rFonts w:ascii="Teko" w:eastAsia="Teko" w:hAnsi="Teko" w:cs="Teko"/>
          <w:sz w:val="28"/>
          <w:szCs w:val="28"/>
        </w:rPr>
      </w:pPr>
    </w:p>
    <w:sectPr w:rsidR="000F236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9211384">
    <w:abstractNumId w:val="1"/>
  </w:num>
  <w:num w:numId="2" w16cid:durableId="185534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69"/>
    <w:rsid w:val="000F2369"/>
    <w:rsid w:val="009C459A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367EE-FA99-4B99-8AB6-CFC55392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BAM KHALSA COLLAGE</cp:lastModifiedBy>
  <cp:revision>2</cp:revision>
  <dcterms:created xsi:type="dcterms:W3CDTF">2022-12-08T04:16:00Z</dcterms:created>
  <dcterms:modified xsi:type="dcterms:W3CDTF">2022-12-08T04:16:00Z</dcterms:modified>
</cp:coreProperties>
</file>